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3EFB2" w14:textId="3E91BC64" w:rsidR="009541C3" w:rsidRPr="006A4007" w:rsidRDefault="001B552E" w:rsidP="006A4007">
      <w:pPr>
        <w:spacing w:after="0" w:line="240" w:lineRule="auto"/>
        <w:rPr>
          <w:rFonts w:ascii="Cordia New" w:hAnsi="Cordia New" w:cs="Cordia New"/>
          <w:b/>
          <w:bCs/>
          <w:i/>
          <w:iCs/>
          <w:sz w:val="32"/>
          <w:szCs w:val="32"/>
        </w:rPr>
      </w:pPr>
      <w:r>
        <w:rPr>
          <w:rFonts w:ascii="Cordia New" w:hAnsi="Cordia New" w:cs="Cordia New"/>
          <w:b/>
          <w:bCs/>
          <w:i/>
          <w:iCs/>
          <w:sz w:val="32"/>
          <w:szCs w:val="32"/>
        </w:rPr>
        <w:br/>
      </w:r>
    </w:p>
    <w:p w14:paraId="778F65D8" w14:textId="3533AE1F" w:rsidR="00CA0EB0" w:rsidRPr="00F75C5B" w:rsidRDefault="003C54F2" w:rsidP="00333BE2">
      <w:pPr>
        <w:spacing w:after="0" w:line="240" w:lineRule="auto"/>
        <w:jc w:val="center"/>
        <w:rPr>
          <w:rFonts w:ascii="Cordia New" w:hAnsi="Cordia New" w:cs="Cordia New"/>
          <w:b/>
          <w:bCs/>
          <w:sz w:val="32"/>
          <w:szCs w:val="32"/>
          <w:cs/>
        </w:rPr>
      </w:pPr>
      <w:r w:rsidRPr="007905D1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เอสซีจี เคมิคอลส์ </w:t>
      </w:r>
      <w:r w:rsidR="002E3A7F" w:rsidRPr="00F75C5B">
        <w:rPr>
          <w:rFonts w:ascii="Cordia New" w:hAnsi="Cordia New" w:cs="Cordia New"/>
          <w:b/>
          <w:bCs/>
          <w:sz w:val="32"/>
          <w:szCs w:val="32"/>
          <w:cs/>
        </w:rPr>
        <w:t>ร่วม</w:t>
      </w:r>
      <w:r w:rsidR="00CA0EB0" w:rsidRPr="00F75C5B">
        <w:rPr>
          <w:rFonts w:ascii="Cordia New" w:hAnsi="Cordia New" w:cs="Cordia New"/>
          <w:b/>
          <w:bCs/>
          <w:sz w:val="32"/>
          <w:szCs w:val="32"/>
          <w:cs/>
        </w:rPr>
        <w:t>ฟื้นฟูพื้นที่ป่า</w:t>
      </w:r>
      <w:r w:rsidR="007905D1" w:rsidRPr="00F75C5B">
        <w:rPr>
          <w:rFonts w:ascii="Cordia New" w:hAnsi="Cordia New" w:cs="Cordia New"/>
          <w:b/>
          <w:bCs/>
          <w:sz w:val="32"/>
          <w:szCs w:val="32"/>
          <w:cs/>
        </w:rPr>
        <w:t>ให้</w:t>
      </w:r>
      <w:r w:rsidR="00CA0EB0" w:rsidRPr="00F75C5B">
        <w:rPr>
          <w:rFonts w:ascii="Cordia New" w:hAnsi="Cordia New" w:cs="Cordia New"/>
          <w:b/>
          <w:bCs/>
          <w:sz w:val="32"/>
          <w:szCs w:val="32"/>
          <w:cs/>
        </w:rPr>
        <w:t>อุทยานประวัติศาสตร์ศรีเทพ</w:t>
      </w:r>
    </w:p>
    <w:p w14:paraId="2930759A" w14:textId="4BA2F953" w:rsidR="00060A00" w:rsidRPr="00333BE2" w:rsidRDefault="00C77E40" w:rsidP="00333BE2">
      <w:pPr>
        <w:spacing w:after="0" w:line="240" w:lineRule="auto"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554E15">
        <w:rPr>
          <w:rFonts w:ascii="Cordia New" w:hAnsi="Cordia New" w:cs="Cordia New" w:hint="cs"/>
          <w:b/>
          <w:bCs/>
          <w:sz w:val="32"/>
          <w:szCs w:val="32"/>
          <w:cs/>
        </w:rPr>
        <w:t>ส่งเสริม</w:t>
      </w:r>
      <w:r w:rsidR="00CA0EB0">
        <w:rPr>
          <w:rFonts w:ascii="Cordia New" w:hAnsi="Cordia New" w:cs="Cordia New" w:hint="cs"/>
          <w:b/>
          <w:bCs/>
          <w:sz w:val="32"/>
          <w:szCs w:val="32"/>
          <w:cs/>
        </w:rPr>
        <w:t>การ</w:t>
      </w:r>
      <w:r w:rsidR="007905D1">
        <w:rPr>
          <w:rFonts w:ascii="Cordia New" w:hAnsi="Cordia New" w:cs="Cordia New" w:hint="cs"/>
          <w:b/>
          <w:bCs/>
          <w:sz w:val="32"/>
          <w:szCs w:val="32"/>
          <w:cs/>
        </w:rPr>
        <w:t>เพิ่ม</w:t>
      </w:r>
      <w:r w:rsidR="00CA0EB0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พื้นที่สีเขียว ลดโลกร้อน 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 xml:space="preserve">ตามแนวทาง </w:t>
      </w:r>
      <w:r>
        <w:rPr>
          <w:rFonts w:ascii="Cordia New" w:hAnsi="Cordia New" w:cs="Cordia New"/>
          <w:b/>
          <w:bCs/>
          <w:sz w:val="32"/>
          <w:szCs w:val="32"/>
        </w:rPr>
        <w:t>ESG</w:t>
      </w:r>
      <w:r w:rsidR="002E3A7F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5B6F34">
        <w:rPr>
          <w:rFonts w:ascii="Cordia New" w:hAnsi="Cordia New" w:cs="Cordia New"/>
          <w:b/>
          <w:bCs/>
          <w:sz w:val="32"/>
          <w:szCs w:val="32"/>
        </w:rPr>
        <w:br/>
      </w:r>
    </w:p>
    <w:p w14:paraId="2E69D03A" w14:textId="77777777" w:rsidR="0078576E" w:rsidRDefault="00420B7A" w:rsidP="0078576E">
      <w:pPr>
        <w:spacing w:after="0"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C77E40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เพชรบูรณ์ </w:t>
      </w:r>
      <w:r w:rsidRPr="00C77E40">
        <w:rPr>
          <w:rFonts w:ascii="Cordia New" w:hAnsi="Cordia New" w:cs="Cordia New"/>
          <w:b/>
          <w:bCs/>
          <w:sz w:val="32"/>
          <w:szCs w:val="32"/>
          <w:cs/>
        </w:rPr>
        <w:t xml:space="preserve">– </w:t>
      </w:r>
      <w:r w:rsidRPr="00C77E40">
        <w:rPr>
          <w:rFonts w:ascii="Cordia New" w:hAnsi="Cordia New" w:cs="Cordia New"/>
          <w:b/>
          <w:bCs/>
          <w:sz w:val="32"/>
          <w:szCs w:val="32"/>
        </w:rPr>
        <w:t xml:space="preserve">22 </w:t>
      </w:r>
      <w:r w:rsidRPr="00C77E40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มกราคม </w:t>
      </w:r>
      <w:r w:rsidRPr="00C77E40">
        <w:rPr>
          <w:rFonts w:ascii="Cordia New" w:hAnsi="Cordia New" w:cs="Cordia New"/>
          <w:b/>
          <w:bCs/>
          <w:sz w:val="32"/>
          <w:szCs w:val="32"/>
        </w:rPr>
        <w:t>2565</w:t>
      </w:r>
      <w:r>
        <w:rPr>
          <w:rFonts w:ascii="Cordia New" w:hAnsi="Cordia New" w:cs="Cordia New"/>
          <w:sz w:val="32"/>
          <w:szCs w:val="32"/>
          <w:cs/>
        </w:rPr>
        <w:t xml:space="preserve"> : </w:t>
      </w:r>
      <w:r w:rsidR="00060A00" w:rsidRPr="00060A00">
        <w:rPr>
          <w:rFonts w:ascii="Cordia New" w:hAnsi="Cordia New" w:cs="Cordia New"/>
          <w:sz w:val="32"/>
          <w:szCs w:val="32"/>
          <w:cs/>
        </w:rPr>
        <w:t xml:space="preserve">เอสซีจี เคมิคอลส์ </w:t>
      </w:r>
      <w:r w:rsidR="00CA0EB0">
        <w:rPr>
          <w:rFonts w:ascii="Cordia New" w:hAnsi="Cordia New" w:cs="Cordia New" w:hint="cs"/>
          <w:sz w:val="32"/>
          <w:szCs w:val="32"/>
          <w:cs/>
        </w:rPr>
        <w:t xml:space="preserve">ธุรกิจปิโตรเคมีเพื่อความยั่งยืน </w:t>
      </w:r>
      <w:r w:rsidR="00C77E40" w:rsidRPr="00C77E40">
        <w:rPr>
          <w:rFonts w:ascii="Cordia New" w:hAnsi="Cordia New" w:cs="Cordia New"/>
          <w:sz w:val="32"/>
          <w:szCs w:val="32"/>
          <w:cs/>
        </w:rPr>
        <w:t xml:space="preserve">ดำเนินธุรกิจควบคู่กับการดูแลสิ่งแวดล้อมอย่างยั่งยืนตามแนวทาง </w:t>
      </w:r>
      <w:r w:rsidR="00C77E40" w:rsidRPr="00C77E40">
        <w:rPr>
          <w:rFonts w:ascii="Cordia New" w:hAnsi="Cordia New" w:cs="Cordia New"/>
          <w:sz w:val="32"/>
          <w:szCs w:val="32"/>
        </w:rPr>
        <w:t xml:space="preserve">ESG </w:t>
      </w:r>
      <w:r w:rsidR="00C77E40" w:rsidRPr="00C77E40">
        <w:rPr>
          <w:rFonts w:ascii="Cordia New" w:hAnsi="Cordia New" w:cs="Cordia New"/>
          <w:sz w:val="32"/>
          <w:szCs w:val="32"/>
          <w:cs/>
        </w:rPr>
        <w:t>(</w:t>
      </w:r>
      <w:r w:rsidR="00C77E40" w:rsidRPr="00C77E40">
        <w:rPr>
          <w:rFonts w:ascii="Cordia New" w:hAnsi="Cordia New" w:cs="Cordia New"/>
          <w:sz w:val="32"/>
          <w:szCs w:val="32"/>
        </w:rPr>
        <w:t>Environmental, Social and Governance</w:t>
      </w:r>
      <w:r w:rsidR="00C77E40" w:rsidRPr="00C77E40">
        <w:rPr>
          <w:rFonts w:ascii="Cordia New" w:hAnsi="Cordia New" w:cs="Cordia New"/>
          <w:sz w:val="32"/>
          <w:szCs w:val="32"/>
          <w:cs/>
        </w:rPr>
        <w:t xml:space="preserve">) </w:t>
      </w:r>
      <w:r>
        <w:rPr>
          <w:rFonts w:ascii="Cordia New" w:hAnsi="Cordia New" w:cs="Cordia New" w:hint="cs"/>
          <w:sz w:val="32"/>
          <w:szCs w:val="32"/>
          <w:cs/>
        </w:rPr>
        <w:t xml:space="preserve">ล่าสุด </w:t>
      </w:r>
      <w:r w:rsidR="00303F3E">
        <w:rPr>
          <w:rFonts w:ascii="Cordia New" w:hAnsi="Cordia New" w:cs="Cordia New" w:hint="cs"/>
          <w:sz w:val="32"/>
          <w:szCs w:val="32"/>
          <w:cs/>
        </w:rPr>
        <w:t>ได้</w:t>
      </w:r>
      <w:r w:rsidR="001B552E">
        <w:rPr>
          <w:rFonts w:ascii="Cordia New" w:hAnsi="Cordia New" w:cs="Cordia New" w:hint="cs"/>
          <w:sz w:val="32"/>
          <w:szCs w:val="32"/>
          <w:cs/>
        </w:rPr>
        <w:t>ผสานพลัง</w:t>
      </w:r>
      <w:r w:rsidR="001B552E" w:rsidRPr="00060A00">
        <w:rPr>
          <w:rFonts w:ascii="Cordia New" w:hAnsi="Cordia New" w:cs="Cordia New"/>
          <w:sz w:val="32"/>
          <w:szCs w:val="32"/>
          <w:cs/>
        </w:rPr>
        <w:t>เครือข่าย</w:t>
      </w:r>
      <w:r w:rsidR="001B552E">
        <w:rPr>
          <w:rFonts w:ascii="Cordia New" w:hAnsi="Cordia New" w:cs="Cordia New" w:hint="cs"/>
          <w:sz w:val="32"/>
          <w:szCs w:val="32"/>
          <w:cs/>
        </w:rPr>
        <w:t>อนุรักษ์ท้องถิ่น</w:t>
      </w:r>
      <w:r w:rsidR="005B6F34">
        <w:rPr>
          <w:rFonts w:ascii="Cordia New" w:hAnsi="Cordia New" w:cs="Cordia New" w:hint="cs"/>
          <w:sz w:val="32"/>
          <w:szCs w:val="32"/>
          <w:cs/>
        </w:rPr>
        <w:t>ชาวศรีเทพ</w:t>
      </w:r>
      <w:r w:rsidR="001B552E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E3A7F">
        <w:rPr>
          <w:rFonts w:ascii="Cordia New" w:hAnsi="Cordia New" w:cs="Cordia New" w:hint="cs"/>
          <w:sz w:val="32"/>
          <w:szCs w:val="32"/>
          <w:cs/>
        </w:rPr>
        <w:t>ฟื้นฟูพื้นที่ป่า</w:t>
      </w:r>
      <w:r w:rsidR="00333BE2">
        <w:rPr>
          <w:rFonts w:ascii="Cordia New" w:hAnsi="Cordia New" w:cs="Cordia New" w:hint="cs"/>
          <w:sz w:val="32"/>
          <w:szCs w:val="32"/>
          <w:cs/>
        </w:rPr>
        <w:t>เพิ่ม</w:t>
      </w:r>
      <w:r w:rsidR="002E3A7F">
        <w:rPr>
          <w:rFonts w:ascii="Cordia New" w:hAnsi="Cordia New" w:cs="Cordia New" w:hint="cs"/>
          <w:sz w:val="32"/>
          <w:szCs w:val="32"/>
          <w:cs/>
        </w:rPr>
        <w:t>พื้นที่สีเขียว</w:t>
      </w:r>
      <w:r w:rsidR="002E519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EB6020">
        <w:rPr>
          <w:rFonts w:ascii="Cordia New" w:hAnsi="Cordia New" w:cs="Cordia New" w:hint="cs"/>
          <w:sz w:val="32"/>
          <w:szCs w:val="32"/>
          <w:cs/>
        </w:rPr>
        <w:t>ร่วม</w:t>
      </w:r>
      <w:r w:rsidR="002E519D">
        <w:rPr>
          <w:rFonts w:ascii="Cordia New" w:hAnsi="Cordia New" w:cs="Cordia New" w:hint="cs"/>
          <w:sz w:val="32"/>
          <w:szCs w:val="32"/>
          <w:cs/>
        </w:rPr>
        <w:t xml:space="preserve">ปลูกต้นไม้ </w:t>
      </w:r>
      <w:r w:rsidR="002E519D">
        <w:rPr>
          <w:rFonts w:ascii="Cordia New" w:hAnsi="Cordia New" w:cs="Cordia New"/>
          <w:sz w:val="32"/>
          <w:szCs w:val="32"/>
        </w:rPr>
        <w:t xml:space="preserve">100 </w:t>
      </w:r>
      <w:r w:rsidR="002E519D">
        <w:rPr>
          <w:rFonts w:ascii="Cordia New" w:hAnsi="Cordia New" w:cs="Cordia New" w:hint="cs"/>
          <w:sz w:val="32"/>
          <w:szCs w:val="32"/>
          <w:cs/>
        </w:rPr>
        <w:t>ต้น</w:t>
      </w:r>
      <w:r w:rsidR="00501374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33BE2">
        <w:rPr>
          <w:rFonts w:ascii="Cordia New" w:hAnsi="Cordia New" w:cs="Cordia New" w:hint="cs"/>
          <w:sz w:val="32"/>
          <w:szCs w:val="32"/>
          <w:cs/>
        </w:rPr>
        <w:t>ให้กับ</w:t>
      </w:r>
      <w:r w:rsidR="00060A00" w:rsidRPr="00060A00">
        <w:rPr>
          <w:rFonts w:ascii="Cordia New" w:hAnsi="Cordia New" w:cs="Cordia New"/>
          <w:sz w:val="32"/>
          <w:szCs w:val="32"/>
          <w:cs/>
        </w:rPr>
        <w:t xml:space="preserve">อุทยานประวัติศาสตร์ศรีเทพ </w:t>
      </w:r>
      <w:r w:rsidR="00EB6020">
        <w:rPr>
          <w:rFonts w:ascii="Cordia New" w:hAnsi="Cordia New" w:cs="Cordia New" w:hint="cs"/>
          <w:sz w:val="32"/>
          <w:szCs w:val="32"/>
          <w:cs/>
        </w:rPr>
        <w:t xml:space="preserve">จ.เพชรบูรณ์ </w:t>
      </w:r>
      <w:r>
        <w:rPr>
          <w:rFonts w:ascii="Cordia New" w:hAnsi="Cordia New" w:cs="Cordia New" w:hint="cs"/>
          <w:sz w:val="32"/>
          <w:szCs w:val="32"/>
          <w:cs/>
        </w:rPr>
        <w:t>ซึ่ง</w:t>
      </w:r>
      <w:r w:rsidR="00EB6020">
        <w:rPr>
          <w:rFonts w:ascii="Cordia New" w:hAnsi="Cordia New" w:cs="Cordia New" w:hint="cs"/>
          <w:sz w:val="32"/>
          <w:szCs w:val="32"/>
          <w:cs/>
        </w:rPr>
        <w:t>เป็น</w:t>
      </w:r>
      <w:r w:rsidR="00EB6020" w:rsidRPr="00333BE2">
        <w:rPr>
          <w:rFonts w:ascii="Cordia New" w:hAnsi="Cordia New" w:cs="Cordia New"/>
          <w:sz w:val="32"/>
          <w:szCs w:val="32"/>
          <w:cs/>
        </w:rPr>
        <w:t>สถานที่สำคัญอันทรงคุณค่าทางประวัติศาสตร์แห่งหนึ่งของ</w:t>
      </w:r>
      <w:r w:rsidR="00EB6020">
        <w:rPr>
          <w:rFonts w:ascii="Cordia New" w:hAnsi="Cordia New" w:cs="Cordia New" w:hint="cs"/>
          <w:sz w:val="32"/>
          <w:szCs w:val="32"/>
          <w:cs/>
        </w:rPr>
        <w:t>ประเทศ</w:t>
      </w:r>
      <w:r w:rsidR="00EB6020" w:rsidRPr="00333BE2">
        <w:rPr>
          <w:rFonts w:ascii="Cordia New" w:hAnsi="Cordia New" w:cs="Cordia New"/>
          <w:sz w:val="32"/>
          <w:szCs w:val="32"/>
          <w:cs/>
        </w:rPr>
        <w:t>ไทย</w:t>
      </w:r>
      <w:r w:rsidR="00EB6020">
        <w:rPr>
          <w:rFonts w:ascii="Cordia New" w:hAnsi="Cordia New" w:cs="Cordia New" w:hint="cs"/>
          <w:sz w:val="32"/>
          <w:szCs w:val="32"/>
          <w:cs/>
        </w:rPr>
        <w:t xml:space="preserve"> และ</w:t>
      </w:r>
      <w:r w:rsidR="00EB6020" w:rsidRPr="00333BE2">
        <w:rPr>
          <w:rFonts w:ascii="Cordia New" w:hAnsi="Cordia New" w:cs="Cordia New"/>
          <w:sz w:val="32"/>
          <w:szCs w:val="32"/>
          <w:cs/>
        </w:rPr>
        <w:t>กำลัง</w:t>
      </w:r>
      <w:r w:rsidR="00EB6020">
        <w:rPr>
          <w:rFonts w:ascii="Cordia New" w:hAnsi="Cordia New" w:cs="Cordia New" w:hint="cs"/>
          <w:sz w:val="32"/>
          <w:szCs w:val="32"/>
          <w:cs/>
        </w:rPr>
        <w:t>อยู่ระหว่างการ</w:t>
      </w:r>
      <w:r w:rsidR="00EB6020" w:rsidRPr="00333BE2">
        <w:rPr>
          <w:rFonts w:ascii="Cordia New" w:hAnsi="Cordia New" w:cs="Cordia New"/>
          <w:sz w:val="32"/>
          <w:szCs w:val="32"/>
          <w:cs/>
        </w:rPr>
        <w:t>เดินหน้า</w:t>
      </w:r>
      <w:r w:rsidR="00EB6020">
        <w:rPr>
          <w:rFonts w:ascii="Cordia New" w:hAnsi="Cordia New" w:cs="Cordia New"/>
          <w:sz w:val="32"/>
          <w:szCs w:val="32"/>
          <w:cs/>
        </w:rPr>
        <w:t>ขึ้นทะเบียนเป็นมรดกโลก</w:t>
      </w:r>
      <w:r w:rsidR="00501374">
        <w:rPr>
          <w:rFonts w:ascii="Cordia New" w:hAnsi="Cordia New" w:cs="Cordia New" w:hint="cs"/>
          <w:sz w:val="32"/>
          <w:szCs w:val="32"/>
          <w:cs/>
        </w:rPr>
        <w:t xml:space="preserve"> โดยร่วม</w:t>
      </w:r>
      <w:r w:rsidR="00412FC4">
        <w:rPr>
          <w:rFonts w:ascii="Cordia New" w:hAnsi="Cordia New" w:cs="Cordia New" w:hint="cs"/>
          <w:sz w:val="32"/>
          <w:szCs w:val="32"/>
          <w:cs/>
        </w:rPr>
        <w:t>กับ</w:t>
      </w:r>
      <w:r w:rsidR="00501374">
        <w:rPr>
          <w:rFonts w:ascii="Cordia New" w:hAnsi="Cordia New" w:cs="Cordia New" w:hint="cs"/>
          <w:sz w:val="32"/>
          <w:szCs w:val="32"/>
          <w:cs/>
        </w:rPr>
        <w:t>เครือข่ายชุมชน</w:t>
      </w:r>
      <w:r>
        <w:rPr>
          <w:rFonts w:ascii="Cordia New" w:hAnsi="Cordia New" w:cs="Cordia New" w:hint="cs"/>
          <w:sz w:val="32"/>
          <w:szCs w:val="32"/>
          <w:cs/>
        </w:rPr>
        <w:t xml:space="preserve">ในพื้นที่ </w:t>
      </w:r>
      <w:r w:rsidR="00412FC4">
        <w:rPr>
          <w:rFonts w:ascii="Cordia New" w:hAnsi="Cordia New" w:cs="Cordia New" w:hint="cs"/>
          <w:sz w:val="32"/>
          <w:szCs w:val="32"/>
          <w:cs/>
        </w:rPr>
        <w:t>พร้อมใจ</w:t>
      </w:r>
      <w:r w:rsidR="00501374">
        <w:rPr>
          <w:rFonts w:ascii="Cordia New" w:hAnsi="Cordia New" w:cs="Cordia New" w:hint="cs"/>
          <w:sz w:val="32"/>
          <w:szCs w:val="32"/>
          <w:cs/>
        </w:rPr>
        <w:t>ดูแลสิ่งแวดล้อมและ</w:t>
      </w:r>
      <w:r w:rsidR="00501374" w:rsidRPr="00060A00">
        <w:rPr>
          <w:rFonts w:ascii="Cordia New" w:hAnsi="Cordia New" w:cs="Cordia New"/>
          <w:sz w:val="32"/>
          <w:szCs w:val="32"/>
          <w:cs/>
        </w:rPr>
        <w:t>ปรับปรุงสภาพภูมิทัศน์</w:t>
      </w:r>
      <w:r w:rsidR="00501374">
        <w:rPr>
          <w:rFonts w:ascii="Cordia New" w:hAnsi="Cordia New" w:cs="Cordia New" w:hint="cs"/>
          <w:sz w:val="32"/>
          <w:szCs w:val="32"/>
          <w:cs/>
        </w:rPr>
        <w:t>บริเวณโดยรอบ</w:t>
      </w:r>
      <w:r w:rsidR="00501374" w:rsidRPr="00060A00">
        <w:rPr>
          <w:rFonts w:ascii="Cordia New" w:hAnsi="Cordia New" w:cs="Cordia New"/>
          <w:sz w:val="32"/>
          <w:szCs w:val="32"/>
          <w:cs/>
        </w:rPr>
        <w:t>พื้นที่โบราณสถานอุทยาน</w:t>
      </w:r>
      <w:r w:rsidR="00501374">
        <w:rPr>
          <w:rFonts w:ascii="Cordia New" w:hAnsi="Cordia New" w:cs="Cordia New"/>
          <w:sz w:val="32"/>
          <w:szCs w:val="32"/>
          <w:cs/>
        </w:rPr>
        <w:t xml:space="preserve"> </w:t>
      </w:r>
      <w:r w:rsidR="00FD56F1">
        <w:rPr>
          <w:rFonts w:ascii="Cordia New" w:hAnsi="Cordia New" w:cs="Cordia New" w:hint="cs"/>
          <w:sz w:val="32"/>
          <w:szCs w:val="32"/>
          <w:cs/>
        </w:rPr>
        <w:t>มุ่ง</w:t>
      </w:r>
      <w:r w:rsidR="00412FC4">
        <w:rPr>
          <w:rFonts w:ascii="Cordia New" w:hAnsi="Cordia New" w:cs="Cordia New" w:hint="cs"/>
          <w:sz w:val="32"/>
          <w:szCs w:val="32"/>
          <w:cs/>
        </w:rPr>
        <w:t>สู่การ</w:t>
      </w:r>
      <w:r w:rsidR="00501374">
        <w:rPr>
          <w:rFonts w:ascii="Cordia New" w:hAnsi="Cordia New" w:cs="Cordia New" w:hint="cs"/>
          <w:sz w:val="32"/>
          <w:szCs w:val="32"/>
          <w:cs/>
        </w:rPr>
        <w:t>อนุรักษ์คุณค่าทางวัฒนธรรมและสิ่งแวดล้อมในท้องถิ่</w:t>
      </w:r>
      <w:bookmarkStart w:id="0" w:name="_GoBack"/>
      <w:bookmarkEnd w:id="0"/>
      <w:r w:rsidR="00501374">
        <w:rPr>
          <w:rFonts w:ascii="Cordia New" w:hAnsi="Cordia New" w:cs="Cordia New" w:hint="cs"/>
          <w:sz w:val="32"/>
          <w:szCs w:val="32"/>
          <w:cs/>
        </w:rPr>
        <w:t>น</w:t>
      </w:r>
      <w:r w:rsidR="00412FC4">
        <w:rPr>
          <w:rFonts w:ascii="Cordia New" w:hAnsi="Cordia New" w:cs="Cordia New" w:hint="cs"/>
          <w:sz w:val="32"/>
          <w:szCs w:val="32"/>
          <w:cs/>
        </w:rPr>
        <w:t>ของประเทศอย่างมีส่วมร่วมและยั่งยืน</w:t>
      </w:r>
    </w:p>
    <w:p w14:paraId="49275592" w14:textId="77777777" w:rsidR="0078576E" w:rsidRDefault="00412FC4" w:rsidP="0078576E">
      <w:pPr>
        <w:spacing w:after="0"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3C4E07">
        <w:rPr>
          <w:rFonts w:ascii="Cordia New" w:hAnsi="Cordia New" w:cs="Cordia New" w:hint="cs"/>
          <w:b/>
          <w:bCs/>
          <w:sz w:val="32"/>
          <w:szCs w:val="32"/>
          <w:cs/>
        </w:rPr>
        <w:t>นาย</w:t>
      </w:r>
      <w:r w:rsidRPr="003C4E07">
        <w:rPr>
          <w:rFonts w:ascii="Cordia New" w:hAnsi="Cordia New" w:cs="Cordia New"/>
          <w:b/>
          <w:bCs/>
          <w:sz w:val="32"/>
          <w:szCs w:val="32"/>
          <w:cs/>
        </w:rPr>
        <w:t>พิเชษฐ์ ตั้งปัญญารัช</w:t>
      </w:r>
      <w:r w:rsidR="001952CF" w:rsidRPr="003C4E0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กรรมการผู้จัดการ บริษัท </w:t>
      </w:r>
      <w:r w:rsidR="00FD56F1" w:rsidRPr="003C4E07">
        <w:rPr>
          <w:rFonts w:ascii="Cordia New" w:hAnsi="Cordia New" w:cs="Cordia New" w:hint="cs"/>
          <w:b/>
          <w:bCs/>
          <w:sz w:val="32"/>
          <w:szCs w:val="32"/>
          <w:cs/>
        </w:rPr>
        <w:t>ระยอง</w:t>
      </w:r>
      <w:r w:rsidR="001952CF" w:rsidRPr="003C4E07">
        <w:rPr>
          <w:rFonts w:ascii="Cordia New" w:hAnsi="Cordia New" w:cs="Cordia New" w:hint="cs"/>
          <w:b/>
          <w:bCs/>
          <w:sz w:val="32"/>
          <w:szCs w:val="32"/>
          <w:cs/>
        </w:rPr>
        <w:t>โอเลฟินส์ จำกัด ใน</w:t>
      </w:r>
      <w:r w:rsidR="006A4007" w:rsidRPr="003C4E0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1952CF" w:rsidRPr="003C4E07">
        <w:rPr>
          <w:rFonts w:ascii="Cordia New" w:hAnsi="Cordia New" w:cs="Cordia New" w:hint="cs"/>
          <w:b/>
          <w:bCs/>
          <w:sz w:val="32"/>
          <w:szCs w:val="32"/>
          <w:cs/>
        </w:rPr>
        <w:t>เอสซีจี</w:t>
      </w:r>
      <w:r w:rsidR="006A4007" w:rsidRPr="003C4E0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1952CF" w:rsidRPr="003C4E07">
        <w:rPr>
          <w:rFonts w:ascii="Cordia New" w:hAnsi="Cordia New" w:cs="Cordia New" w:hint="cs"/>
          <w:b/>
          <w:bCs/>
          <w:sz w:val="32"/>
          <w:szCs w:val="32"/>
          <w:cs/>
        </w:rPr>
        <w:t>เคมิคอลส์</w:t>
      </w:r>
      <w:r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1952CF">
        <w:rPr>
          <w:rFonts w:ascii="Cordia New" w:hAnsi="Cordia New" w:cs="Cordia New" w:hint="cs"/>
          <w:sz w:val="32"/>
          <w:szCs w:val="32"/>
          <w:cs/>
        </w:rPr>
        <w:t xml:space="preserve">กล่าว </w:t>
      </w:r>
      <w:r w:rsidR="001952CF">
        <w:rPr>
          <w:rFonts w:ascii="Cordia New" w:hAnsi="Cordia New" w:cs="Cordia New"/>
          <w:sz w:val="32"/>
          <w:szCs w:val="32"/>
          <w:cs/>
        </w:rPr>
        <w:t>“</w:t>
      </w:r>
      <w:r w:rsidR="001952CF">
        <w:rPr>
          <w:rFonts w:ascii="Cordia New" w:hAnsi="Cordia New" w:cs="Cordia New" w:hint="cs"/>
          <w:sz w:val="32"/>
          <w:szCs w:val="32"/>
          <w:cs/>
        </w:rPr>
        <w:t>เอสซีจี เคมิคอลส์ ให้ความสำคัญกับการดูแลสิ่งแวดล้อมมาอย่างต่อเนื่อง</w:t>
      </w:r>
      <w:r w:rsidR="004C3DE4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754A8B">
        <w:rPr>
          <w:rFonts w:ascii="Cordia New" w:hAnsi="Cordia New" w:cs="Cordia New" w:hint="cs"/>
          <w:sz w:val="32"/>
          <w:szCs w:val="32"/>
          <w:cs/>
        </w:rPr>
        <w:t>และ</w:t>
      </w:r>
      <w:r w:rsidR="004C3DE4">
        <w:rPr>
          <w:rFonts w:ascii="Cordia New" w:hAnsi="Cordia New" w:cs="Cordia New" w:hint="cs"/>
          <w:sz w:val="32"/>
          <w:szCs w:val="32"/>
          <w:cs/>
        </w:rPr>
        <w:t>มีแนวทางในการ</w:t>
      </w:r>
      <w:r w:rsidR="00754A8B">
        <w:rPr>
          <w:rFonts w:ascii="Cordia New" w:hAnsi="Cordia New" w:cs="Cordia New" w:hint="cs"/>
          <w:sz w:val="32"/>
          <w:szCs w:val="32"/>
          <w:cs/>
        </w:rPr>
        <w:t>ฟื้นฟูผืนป่าและ</w:t>
      </w:r>
      <w:r w:rsidR="004C3DE4">
        <w:rPr>
          <w:rFonts w:ascii="Cordia New" w:hAnsi="Cordia New" w:cs="Cordia New" w:hint="cs"/>
          <w:sz w:val="32"/>
          <w:szCs w:val="32"/>
          <w:cs/>
        </w:rPr>
        <w:t>เพิ่มพื้นที่สีเขีย</w:t>
      </w:r>
      <w:r w:rsidR="00754A8B">
        <w:rPr>
          <w:rFonts w:ascii="Cordia New" w:hAnsi="Cordia New" w:cs="Cordia New" w:hint="cs"/>
          <w:sz w:val="32"/>
          <w:szCs w:val="32"/>
          <w:cs/>
        </w:rPr>
        <w:t>ว</w:t>
      </w:r>
      <w:r w:rsidR="004C3DE4">
        <w:rPr>
          <w:rFonts w:ascii="Cordia New" w:hAnsi="Cordia New" w:cs="Cordia New" w:hint="cs"/>
          <w:sz w:val="32"/>
          <w:szCs w:val="32"/>
          <w:cs/>
        </w:rPr>
        <w:t xml:space="preserve">เพื่อลดโลกร้อน </w:t>
      </w:r>
      <w:r w:rsidR="00754A8B">
        <w:rPr>
          <w:rFonts w:ascii="Cordia New" w:hAnsi="Cordia New" w:cs="Cordia New" w:hint="cs"/>
          <w:sz w:val="32"/>
          <w:szCs w:val="32"/>
          <w:cs/>
        </w:rPr>
        <w:t>ผ่านโครงการต่าง</w:t>
      </w:r>
      <w:r w:rsidR="003B1882">
        <w:rPr>
          <w:rFonts w:ascii="Cordia New" w:hAnsi="Cordia New" w:cs="Cordia New"/>
          <w:sz w:val="32"/>
          <w:szCs w:val="32"/>
          <w:cs/>
        </w:rPr>
        <w:t xml:space="preserve"> </w:t>
      </w:r>
      <w:r w:rsidR="00754A8B">
        <w:rPr>
          <w:rFonts w:ascii="Cordia New" w:hAnsi="Cordia New" w:cs="Cordia New" w:hint="cs"/>
          <w:sz w:val="32"/>
          <w:szCs w:val="32"/>
          <w:cs/>
        </w:rPr>
        <w:t xml:space="preserve">ๆ เช่น การสร้างฝายชะลอน้ำ การปลูกป่าชายเลน และการปลูกต้นไม้ในบริเวณชุมชน </w:t>
      </w:r>
      <w:r w:rsidR="007560AC">
        <w:rPr>
          <w:rFonts w:ascii="Cordia New" w:hAnsi="Cordia New" w:cs="Cordia New" w:hint="cs"/>
          <w:sz w:val="32"/>
          <w:szCs w:val="32"/>
          <w:cs/>
        </w:rPr>
        <w:t xml:space="preserve">เป็นต้น </w:t>
      </w:r>
      <w:r w:rsidR="00D2710A">
        <w:rPr>
          <w:rFonts w:ascii="Cordia New" w:hAnsi="Cordia New" w:cs="Cordia New" w:hint="cs"/>
          <w:sz w:val="32"/>
          <w:szCs w:val="32"/>
          <w:cs/>
        </w:rPr>
        <w:t>นอกจากนี้ ยังมีโครงการเพื่อปลูกป่าในใจคน ส่งเสริมให้เยาวชน คนรุ่นใหม่ได้มีส่วนร่วมกับการพัฒนาสิ่งแวดล้อมภายในชุมชนด้วย</w:t>
      </w:r>
      <w:r w:rsidR="007560A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D2710A">
        <w:rPr>
          <w:rFonts w:ascii="Cordia New" w:hAnsi="Cordia New" w:cs="Cordia New" w:hint="cs"/>
          <w:sz w:val="32"/>
          <w:szCs w:val="32"/>
          <w:cs/>
        </w:rPr>
        <w:t>สำหรับ</w:t>
      </w:r>
      <w:r w:rsidR="007560AC">
        <w:rPr>
          <w:rFonts w:ascii="Cordia New" w:hAnsi="Cordia New" w:cs="Cordia New" w:hint="cs"/>
          <w:sz w:val="32"/>
          <w:szCs w:val="32"/>
          <w:cs/>
        </w:rPr>
        <w:t>การ</w:t>
      </w:r>
      <w:r w:rsidR="00554E15" w:rsidRPr="00554E15">
        <w:rPr>
          <w:rFonts w:ascii="Cordia New" w:hAnsi="Cordia New" w:cs="Cordia New"/>
          <w:sz w:val="32"/>
          <w:szCs w:val="32"/>
          <w:cs/>
        </w:rPr>
        <w:t xml:space="preserve">ฟื้นฟูพื้นที่ป่าเพิ่มพื้นที่สีเขียว </w:t>
      </w:r>
      <w:r w:rsidR="007560AC">
        <w:rPr>
          <w:rFonts w:ascii="Cordia New" w:hAnsi="Cordia New" w:cs="Cordia New" w:hint="cs"/>
          <w:sz w:val="32"/>
          <w:szCs w:val="32"/>
          <w:cs/>
        </w:rPr>
        <w:t>ในบริเวณอุทยานประวัติศาสตร์ศรีเทพ  นอกจากจะเป็นส่วนหนึ่งของความร่วมมือเพื่อลดภาวะโลกร้อน</w:t>
      </w:r>
      <w:r w:rsidR="00554E15">
        <w:rPr>
          <w:rFonts w:ascii="Cordia New" w:hAnsi="Cordia New" w:cs="Cordia New" w:hint="cs"/>
          <w:sz w:val="32"/>
          <w:szCs w:val="32"/>
          <w:cs/>
        </w:rPr>
        <w:t>ซึ่งเป็นวาระสำคัญของโลก</w:t>
      </w:r>
      <w:r w:rsidR="007560AC">
        <w:rPr>
          <w:rFonts w:ascii="Cordia New" w:hAnsi="Cordia New" w:cs="Cordia New" w:hint="cs"/>
          <w:sz w:val="32"/>
          <w:szCs w:val="32"/>
          <w:cs/>
        </w:rPr>
        <w:t>แล้ว ยังช่วยส่งเสริม</w:t>
      </w:r>
      <w:r w:rsidR="00CD2D39" w:rsidRPr="00CD2D39">
        <w:rPr>
          <w:rFonts w:ascii="Cordia New" w:hAnsi="Cordia New" w:cs="Cordia New"/>
          <w:sz w:val="32"/>
          <w:szCs w:val="32"/>
          <w:cs/>
        </w:rPr>
        <w:t>คุณภาพชีวิตของชุมชนโดยรอบ รวมทั้งสร้างความยั่งยืนด้านรายได้จากการปลูกไม้เศรษฐกิจ ส่งเสริมให้คนอยู่ร่วมกับป่า</w:t>
      </w:r>
      <w:r w:rsidR="00554E15">
        <w:rPr>
          <w:rFonts w:ascii="Cordia New" w:hAnsi="Cordia New" w:cs="Cordia New" w:hint="cs"/>
          <w:sz w:val="32"/>
          <w:szCs w:val="32"/>
          <w:cs/>
        </w:rPr>
        <w:t xml:space="preserve">อย่างเกื้อกูลกัน </w:t>
      </w:r>
      <w:r w:rsidR="00CD2D39" w:rsidRPr="00CD2D39">
        <w:rPr>
          <w:rFonts w:ascii="Cordia New" w:hAnsi="Cordia New" w:cs="Cordia New"/>
          <w:sz w:val="32"/>
          <w:szCs w:val="32"/>
          <w:cs/>
        </w:rPr>
        <w:t>นำมาซึ่งความมั่นคงทั้งทางเศรษฐกิจ สังคม และสิ่งแวดล้อมอย่างยั่งยืน</w:t>
      </w:r>
      <w:r w:rsidR="00D2710A">
        <w:rPr>
          <w:rFonts w:ascii="Cordia New" w:hAnsi="Cordia New" w:cs="Cordia New"/>
          <w:sz w:val="32"/>
          <w:szCs w:val="32"/>
          <w:cs/>
        </w:rPr>
        <w:t xml:space="preserve">” </w:t>
      </w:r>
    </w:p>
    <w:p w14:paraId="53959DEE" w14:textId="0500F46A" w:rsidR="00C708AD" w:rsidRPr="00C708AD" w:rsidRDefault="00FD56F1" w:rsidP="00C708AD">
      <w:pPr>
        <w:spacing w:after="0"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>กิจกรรมการปลูกต้นไม้สร้างพื้นที่สีเขียว</w:t>
      </w:r>
      <w:r w:rsidR="00CD2D3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D2D39" w:rsidRPr="006A4007">
        <w:rPr>
          <w:rFonts w:ascii="Cordia New" w:hAnsi="Cordia New" w:cs="Cordia New"/>
          <w:sz w:val="32"/>
          <w:szCs w:val="32"/>
          <w:cs/>
        </w:rPr>
        <w:t>เพื่อรับมือกับการเปลี่ยนแปลงสภาพภูมิอากาศ</w:t>
      </w:r>
      <w:r w:rsidR="00CD2D3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501374">
        <w:rPr>
          <w:rFonts w:ascii="Cordia New" w:hAnsi="Cordia New" w:cs="Cordia New" w:hint="cs"/>
          <w:sz w:val="32"/>
          <w:szCs w:val="32"/>
          <w:cs/>
        </w:rPr>
        <w:t>เป็นส่วนหนึ่งใน</w:t>
      </w:r>
      <w:r w:rsidRPr="006A4007">
        <w:rPr>
          <w:rFonts w:ascii="Cordia New" w:hAnsi="Cordia New" w:cs="Cordia New"/>
          <w:sz w:val="32"/>
          <w:szCs w:val="32"/>
          <w:cs/>
        </w:rPr>
        <w:t>ความมุ่งมั่นของเอสซีจี</w:t>
      </w:r>
      <w:r w:rsidR="00CD2D39">
        <w:rPr>
          <w:rFonts w:ascii="Cordia New" w:hAnsi="Cordia New" w:cs="Cordia New" w:hint="cs"/>
          <w:sz w:val="32"/>
          <w:szCs w:val="32"/>
          <w:cs/>
        </w:rPr>
        <w:t xml:space="preserve"> เคมิคอลส์ ที่เน้น</w:t>
      </w:r>
      <w:r w:rsidR="00CD2D39" w:rsidRPr="006F1103">
        <w:rPr>
          <w:rFonts w:ascii="Cordia New" w:hAnsi="Cordia New" w:cs="Cordia New"/>
          <w:sz w:val="32"/>
          <w:szCs w:val="32"/>
          <w:cs/>
        </w:rPr>
        <w:t>ขับเคลื่อนธ</w:t>
      </w:r>
      <w:r w:rsidR="00CD2D39">
        <w:rPr>
          <w:rFonts w:ascii="Cordia New" w:hAnsi="Cordia New" w:cs="Cordia New"/>
          <w:sz w:val="32"/>
          <w:szCs w:val="32"/>
          <w:cs/>
        </w:rPr>
        <w:t>ุรกิจให้สอดคล้องกับเป้าหมายการพัฒนา</w:t>
      </w:r>
      <w:r w:rsidR="00CD2D39">
        <w:rPr>
          <w:rFonts w:ascii="Cordia New" w:hAnsi="Cordia New" w:cs="Cordia New" w:hint="cs"/>
          <w:sz w:val="32"/>
          <w:szCs w:val="32"/>
          <w:cs/>
        </w:rPr>
        <w:t>ที่</w:t>
      </w:r>
      <w:r w:rsidR="00CD2D39" w:rsidRPr="006F1103">
        <w:rPr>
          <w:rFonts w:ascii="Cordia New" w:hAnsi="Cordia New" w:cs="Cordia New"/>
          <w:sz w:val="32"/>
          <w:szCs w:val="32"/>
          <w:cs/>
        </w:rPr>
        <w:t>ยั่งยืน (</w:t>
      </w:r>
      <w:r w:rsidR="00CD2D39" w:rsidRPr="006F1103">
        <w:rPr>
          <w:rFonts w:ascii="Cordia New" w:hAnsi="Cordia New" w:cs="Cordia New"/>
          <w:sz w:val="32"/>
          <w:szCs w:val="32"/>
        </w:rPr>
        <w:t>Sustainable Development Goals</w:t>
      </w:r>
      <w:r w:rsidR="00CD2D39" w:rsidRPr="006F1103">
        <w:rPr>
          <w:rFonts w:ascii="Cordia New" w:hAnsi="Cordia New" w:cs="Cordia New"/>
          <w:sz w:val="32"/>
          <w:szCs w:val="32"/>
          <w:cs/>
        </w:rPr>
        <w:t xml:space="preserve">: </w:t>
      </w:r>
      <w:r w:rsidR="00CD2D39" w:rsidRPr="006F1103">
        <w:rPr>
          <w:rFonts w:ascii="Cordia New" w:hAnsi="Cordia New" w:cs="Cordia New"/>
          <w:sz w:val="32"/>
          <w:szCs w:val="32"/>
        </w:rPr>
        <w:t>SDGs</w:t>
      </w:r>
      <w:r w:rsidR="00CD2D39" w:rsidRPr="006F1103">
        <w:rPr>
          <w:rFonts w:ascii="Cordia New" w:hAnsi="Cordia New" w:cs="Cordia New"/>
          <w:sz w:val="32"/>
          <w:szCs w:val="32"/>
          <w:cs/>
        </w:rPr>
        <w:t xml:space="preserve">) </w:t>
      </w:r>
      <w:r w:rsidR="00CD2D39">
        <w:rPr>
          <w:rFonts w:ascii="Cordia New" w:hAnsi="Cordia New" w:cs="Cordia New"/>
          <w:sz w:val="32"/>
          <w:szCs w:val="32"/>
          <w:cs/>
        </w:rPr>
        <w:t>ของประชาคมโลก</w:t>
      </w:r>
      <w:r w:rsidR="00C77E40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501374">
        <w:rPr>
          <w:rFonts w:ascii="Cordia New" w:hAnsi="Cordia New" w:cs="Cordia New" w:hint="cs"/>
          <w:sz w:val="32"/>
          <w:szCs w:val="32"/>
          <w:cs/>
        </w:rPr>
        <w:t>ตาม</w:t>
      </w:r>
      <w:r w:rsidR="00CD2D39">
        <w:rPr>
          <w:rFonts w:ascii="Cordia New" w:hAnsi="Cordia New" w:cs="Cordia New" w:hint="cs"/>
          <w:sz w:val="32"/>
          <w:szCs w:val="32"/>
          <w:cs/>
        </w:rPr>
        <w:t>กลยุทธ์</w:t>
      </w:r>
      <w:r w:rsidR="00501374" w:rsidRPr="006F1103">
        <w:rPr>
          <w:rFonts w:ascii="Cordia New" w:hAnsi="Cordia New" w:cs="Cordia New"/>
          <w:sz w:val="32"/>
          <w:szCs w:val="32"/>
          <w:cs/>
        </w:rPr>
        <w:t xml:space="preserve"> </w:t>
      </w:r>
      <w:r w:rsidR="00501374" w:rsidRPr="006F1103">
        <w:rPr>
          <w:rFonts w:ascii="Cordia New" w:hAnsi="Cordia New" w:cs="Cordia New"/>
          <w:sz w:val="32"/>
          <w:szCs w:val="32"/>
        </w:rPr>
        <w:t xml:space="preserve">ESG </w:t>
      </w:r>
      <w:r w:rsidR="00501374" w:rsidRPr="006F1103">
        <w:rPr>
          <w:rFonts w:ascii="Cordia New" w:hAnsi="Cordia New" w:cs="Cordia New"/>
          <w:sz w:val="32"/>
          <w:szCs w:val="32"/>
          <w:cs/>
        </w:rPr>
        <w:t>(</w:t>
      </w:r>
      <w:r w:rsidR="00501374" w:rsidRPr="006F1103">
        <w:rPr>
          <w:rFonts w:ascii="Cordia New" w:hAnsi="Cordia New" w:cs="Cordia New"/>
          <w:sz w:val="32"/>
          <w:szCs w:val="32"/>
        </w:rPr>
        <w:t>Environmental, Social, Governance</w:t>
      </w:r>
      <w:r w:rsidR="00501374" w:rsidRPr="006F1103">
        <w:rPr>
          <w:rFonts w:ascii="Cordia New" w:hAnsi="Cordia New" w:cs="Cordia New"/>
          <w:sz w:val="32"/>
          <w:szCs w:val="32"/>
          <w:cs/>
        </w:rPr>
        <w:t>) ซึ่งยึดหลักความใส่ใจสิ่งแวดล้อม ดูแลสังคม</w:t>
      </w:r>
      <w:r w:rsidR="00CD2D39">
        <w:rPr>
          <w:rFonts w:ascii="Cordia New" w:hAnsi="Cordia New" w:cs="Cordia New" w:hint="cs"/>
          <w:sz w:val="32"/>
          <w:szCs w:val="32"/>
          <w:cs/>
        </w:rPr>
        <w:t>และยกระดับ</w:t>
      </w:r>
      <w:r w:rsidR="00501374" w:rsidRPr="006F1103">
        <w:rPr>
          <w:rFonts w:ascii="Cordia New" w:hAnsi="Cordia New" w:cs="Cordia New"/>
          <w:sz w:val="32"/>
          <w:szCs w:val="32"/>
          <w:cs/>
        </w:rPr>
        <w:t>คุณภาพ</w:t>
      </w:r>
      <w:r w:rsidR="00CD2D39">
        <w:rPr>
          <w:rFonts w:ascii="Cordia New" w:hAnsi="Cordia New" w:cs="Cordia New" w:hint="cs"/>
          <w:sz w:val="32"/>
          <w:szCs w:val="32"/>
          <w:cs/>
        </w:rPr>
        <w:t>ชีวิตผู้คน</w:t>
      </w:r>
      <w:r w:rsidR="00501374" w:rsidRPr="006F1103">
        <w:rPr>
          <w:rFonts w:ascii="Cordia New" w:hAnsi="Cordia New" w:cs="Cordia New"/>
          <w:sz w:val="32"/>
          <w:szCs w:val="32"/>
          <w:cs/>
        </w:rPr>
        <w:t xml:space="preserve"> และบริหารจัดการองค์ภายใต้หลักธรรมาภิบาล </w:t>
      </w:r>
      <w:r w:rsidR="00C77E40">
        <w:rPr>
          <w:rFonts w:ascii="Cordia New" w:hAnsi="Cordia New" w:cs="Cordia New" w:hint="cs"/>
          <w:sz w:val="32"/>
          <w:szCs w:val="32"/>
          <w:cs/>
        </w:rPr>
        <w:t>โดยเอสซีจี เคมิคอลส์ พร้อมขยายความร่วมมือด้านสิ่งแวดล้อมกับทุกภาคส่วน เพื่อร่วมสร้างสรรค์และส่งต่อโลกที่ยั่งยืนให้กับคนรุ่นต่อไป</w:t>
      </w:r>
    </w:p>
    <w:p w14:paraId="2DD890AC" w14:textId="77777777" w:rsidR="00C708AD" w:rsidRPr="00C708AD" w:rsidRDefault="00C708AD" w:rsidP="00C708AD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C708AD">
        <w:rPr>
          <w:rFonts w:asciiTheme="minorBidi" w:hAnsiTheme="minorBidi"/>
          <w:b/>
          <w:bCs/>
          <w:sz w:val="32"/>
          <w:szCs w:val="32"/>
          <w:cs/>
        </w:rPr>
        <w:t>ผู้สนใจสามารถ</w:t>
      </w:r>
      <w:r w:rsidRPr="00C708AD">
        <w:rPr>
          <w:rFonts w:asciiTheme="minorBidi" w:hAnsiTheme="minorBidi"/>
          <w:b/>
          <w:bCs/>
          <w:spacing w:val="-2"/>
          <w:sz w:val="32"/>
          <w:szCs w:val="32"/>
          <w:cs/>
        </w:rPr>
        <w:t>ติดตามนวัตกรรมและข่าวสารอื่นๆ ของเอสซีจี</w:t>
      </w:r>
      <w:r w:rsidRPr="00C708AD">
        <w:rPr>
          <w:rFonts w:asciiTheme="minorBidi" w:hAnsiTheme="minorBidi"/>
          <w:b/>
          <w:bCs/>
          <w:sz w:val="32"/>
          <w:szCs w:val="32"/>
          <w:cs/>
        </w:rPr>
        <w:t xml:space="preserve">ได้ที่ </w:t>
      </w:r>
      <w:r w:rsidRPr="00C708AD">
        <w:rPr>
          <w:rFonts w:asciiTheme="minorBidi" w:hAnsiTheme="minorBidi"/>
          <w:b/>
          <w:bCs/>
          <w:sz w:val="32"/>
          <w:szCs w:val="32"/>
        </w:rPr>
        <w:fldChar w:fldCharType="begin"/>
      </w:r>
      <w:r w:rsidRPr="00C708AD">
        <w:rPr>
          <w:rFonts w:asciiTheme="minorBidi" w:hAnsiTheme="minorBidi"/>
          <w:b/>
          <w:bCs/>
          <w:sz w:val="32"/>
          <w:szCs w:val="32"/>
        </w:rPr>
        <w:instrText xml:space="preserve"> HYPERLINK </w:instrText>
      </w:r>
      <w:r w:rsidRPr="00C708AD">
        <w:rPr>
          <w:rFonts w:asciiTheme="minorBidi" w:hAnsiTheme="minorBidi"/>
          <w:b/>
          <w:bCs/>
          <w:sz w:val="32"/>
          <w:szCs w:val="32"/>
          <w:cs/>
        </w:rPr>
        <w:instrText>"</w:instrText>
      </w:r>
      <w:r w:rsidRPr="00C708AD">
        <w:rPr>
          <w:rFonts w:asciiTheme="minorBidi" w:hAnsiTheme="minorBidi"/>
          <w:b/>
          <w:bCs/>
          <w:sz w:val="32"/>
          <w:szCs w:val="32"/>
        </w:rPr>
        <w:instrText>https</w:instrText>
      </w:r>
      <w:r w:rsidRPr="00C708AD">
        <w:rPr>
          <w:rFonts w:asciiTheme="minorBidi" w:hAnsiTheme="minorBidi"/>
          <w:b/>
          <w:bCs/>
          <w:sz w:val="32"/>
          <w:szCs w:val="32"/>
          <w:cs/>
        </w:rPr>
        <w:instrText>://</w:instrText>
      </w:r>
      <w:r w:rsidRPr="00C708AD">
        <w:rPr>
          <w:rFonts w:asciiTheme="minorBidi" w:hAnsiTheme="minorBidi"/>
          <w:b/>
          <w:bCs/>
          <w:sz w:val="32"/>
          <w:szCs w:val="32"/>
        </w:rPr>
        <w:instrText>www</w:instrText>
      </w:r>
      <w:r w:rsidRPr="00C708AD">
        <w:rPr>
          <w:rFonts w:asciiTheme="minorBidi" w:hAnsiTheme="minorBidi"/>
          <w:b/>
          <w:bCs/>
          <w:sz w:val="32"/>
          <w:szCs w:val="32"/>
          <w:cs/>
        </w:rPr>
        <w:instrText>.</w:instrText>
      </w:r>
      <w:r w:rsidRPr="00C708AD">
        <w:rPr>
          <w:rFonts w:asciiTheme="minorBidi" w:hAnsiTheme="minorBidi"/>
          <w:b/>
          <w:bCs/>
          <w:sz w:val="32"/>
          <w:szCs w:val="32"/>
        </w:rPr>
        <w:instrText>scg</w:instrText>
      </w:r>
      <w:r w:rsidRPr="00C708AD">
        <w:rPr>
          <w:rFonts w:asciiTheme="minorBidi" w:hAnsiTheme="minorBidi"/>
          <w:b/>
          <w:bCs/>
          <w:sz w:val="32"/>
          <w:szCs w:val="32"/>
          <w:cs/>
        </w:rPr>
        <w:instrText>.</w:instrText>
      </w:r>
      <w:r w:rsidRPr="00C708AD">
        <w:rPr>
          <w:rFonts w:asciiTheme="minorBidi" w:hAnsiTheme="minorBidi"/>
          <w:b/>
          <w:bCs/>
          <w:sz w:val="32"/>
          <w:szCs w:val="32"/>
        </w:rPr>
        <w:instrText>com</w:instrText>
      </w:r>
      <w:r w:rsidRPr="00C708AD">
        <w:rPr>
          <w:rFonts w:asciiTheme="minorBidi" w:hAnsiTheme="minorBidi"/>
          <w:b/>
          <w:bCs/>
          <w:sz w:val="32"/>
          <w:szCs w:val="32"/>
          <w:cs/>
        </w:rPr>
        <w:instrText>/</w:instrText>
      </w:r>
      <w:r w:rsidRPr="00C708AD">
        <w:rPr>
          <w:rFonts w:asciiTheme="minorBidi" w:hAnsiTheme="minorBidi"/>
          <w:b/>
          <w:bCs/>
          <w:sz w:val="32"/>
          <w:szCs w:val="32"/>
        </w:rPr>
        <w:instrText>esg</w:instrText>
      </w:r>
      <w:r w:rsidRPr="00C708AD">
        <w:rPr>
          <w:rFonts w:asciiTheme="minorBidi" w:hAnsiTheme="minorBidi"/>
          <w:b/>
          <w:bCs/>
          <w:sz w:val="32"/>
          <w:szCs w:val="32"/>
          <w:cs/>
        </w:rPr>
        <w:instrText xml:space="preserve">/" </w:instrText>
      </w:r>
      <w:r w:rsidRPr="00C708AD">
        <w:rPr>
          <w:rFonts w:asciiTheme="minorBidi" w:hAnsiTheme="minorBidi"/>
          <w:b/>
          <w:bCs/>
          <w:sz w:val="32"/>
          <w:szCs w:val="32"/>
        </w:rPr>
        <w:fldChar w:fldCharType="separate"/>
      </w:r>
      <w:r w:rsidRPr="00C708AD">
        <w:rPr>
          <w:rStyle w:val="Hyperlink"/>
          <w:rFonts w:asciiTheme="minorBidi" w:hAnsiTheme="minorBidi"/>
          <w:b/>
          <w:bCs/>
          <w:color w:val="auto"/>
          <w:sz w:val="32"/>
          <w:szCs w:val="32"/>
        </w:rPr>
        <w:t>https</w:t>
      </w:r>
      <w:r w:rsidRPr="00C708AD">
        <w:rPr>
          <w:rStyle w:val="Hyperlink"/>
          <w:rFonts w:asciiTheme="minorBidi" w:hAnsiTheme="minorBidi"/>
          <w:b/>
          <w:bCs/>
          <w:color w:val="auto"/>
          <w:sz w:val="32"/>
          <w:szCs w:val="32"/>
          <w:cs/>
        </w:rPr>
        <w:t>://</w:t>
      </w:r>
      <w:r w:rsidRPr="00C708AD">
        <w:rPr>
          <w:rStyle w:val="Hyperlink"/>
          <w:rFonts w:asciiTheme="minorBidi" w:hAnsiTheme="minorBidi"/>
          <w:b/>
          <w:bCs/>
          <w:color w:val="auto"/>
          <w:sz w:val="32"/>
          <w:szCs w:val="32"/>
        </w:rPr>
        <w:t>www</w:t>
      </w:r>
      <w:r w:rsidRPr="00C708AD">
        <w:rPr>
          <w:rStyle w:val="Hyperlink"/>
          <w:rFonts w:asciiTheme="minorBidi" w:hAnsiTheme="minorBidi"/>
          <w:b/>
          <w:bCs/>
          <w:color w:val="auto"/>
          <w:sz w:val="32"/>
          <w:szCs w:val="32"/>
          <w:cs/>
        </w:rPr>
        <w:t>.</w:t>
      </w:r>
      <w:r w:rsidRPr="00C708AD">
        <w:rPr>
          <w:rStyle w:val="Hyperlink"/>
          <w:rFonts w:asciiTheme="minorBidi" w:hAnsiTheme="minorBidi"/>
          <w:b/>
          <w:bCs/>
          <w:color w:val="auto"/>
          <w:sz w:val="32"/>
          <w:szCs w:val="32"/>
        </w:rPr>
        <w:t>scg</w:t>
      </w:r>
      <w:r w:rsidRPr="00C708AD">
        <w:rPr>
          <w:rStyle w:val="Hyperlink"/>
          <w:rFonts w:asciiTheme="minorBidi" w:hAnsiTheme="minorBidi"/>
          <w:b/>
          <w:bCs/>
          <w:color w:val="auto"/>
          <w:sz w:val="32"/>
          <w:szCs w:val="32"/>
          <w:cs/>
        </w:rPr>
        <w:t>.</w:t>
      </w:r>
      <w:r w:rsidRPr="00C708AD">
        <w:rPr>
          <w:rStyle w:val="Hyperlink"/>
          <w:rFonts w:asciiTheme="minorBidi" w:hAnsiTheme="minorBidi"/>
          <w:b/>
          <w:bCs/>
          <w:color w:val="auto"/>
          <w:sz w:val="32"/>
          <w:szCs w:val="32"/>
        </w:rPr>
        <w:t>com</w:t>
      </w:r>
      <w:r w:rsidRPr="00C708AD">
        <w:rPr>
          <w:rStyle w:val="Hyperlink"/>
          <w:rFonts w:asciiTheme="minorBidi" w:hAnsiTheme="minorBidi"/>
          <w:b/>
          <w:bCs/>
          <w:color w:val="auto"/>
          <w:sz w:val="32"/>
          <w:szCs w:val="32"/>
          <w:cs/>
        </w:rPr>
        <w:t>/</w:t>
      </w:r>
      <w:r w:rsidRPr="00C708AD">
        <w:rPr>
          <w:rStyle w:val="Hyperlink"/>
          <w:rFonts w:asciiTheme="minorBidi" w:hAnsiTheme="minorBidi"/>
          <w:b/>
          <w:bCs/>
          <w:color w:val="auto"/>
          <w:sz w:val="32"/>
          <w:szCs w:val="32"/>
        </w:rPr>
        <w:t>esg</w:t>
      </w:r>
      <w:r w:rsidRPr="00C708AD">
        <w:rPr>
          <w:rStyle w:val="Hyperlink"/>
          <w:rFonts w:asciiTheme="minorBidi" w:hAnsiTheme="minorBidi"/>
          <w:b/>
          <w:bCs/>
          <w:color w:val="auto"/>
          <w:sz w:val="32"/>
          <w:szCs w:val="32"/>
          <w:cs/>
        </w:rPr>
        <w:t>/</w:t>
      </w:r>
      <w:r w:rsidRPr="00C708AD">
        <w:rPr>
          <w:rStyle w:val="Hyperlink"/>
          <w:rFonts w:asciiTheme="minorBidi" w:hAnsiTheme="minorBidi"/>
          <w:b/>
          <w:bCs/>
          <w:color w:val="auto"/>
          <w:sz w:val="32"/>
          <w:szCs w:val="32"/>
        </w:rPr>
        <w:fldChar w:fldCharType="end"/>
      </w:r>
      <w:r w:rsidRPr="00C708AD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hyperlink r:id="rId7" w:history="1">
        <w:r w:rsidRPr="00C708AD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https</w:t>
        </w:r>
        <w:r w:rsidRPr="00C708AD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  <w:cs/>
          </w:rPr>
          <w:t>://</w:t>
        </w:r>
        <w:r w:rsidRPr="00C708AD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scgnewschannel</w:t>
        </w:r>
        <w:r w:rsidRPr="00C708AD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  <w:cs/>
          </w:rPr>
          <w:t>.</w:t>
        </w:r>
        <w:r w:rsidRPr="00C708AD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com</w:t>
        </w:r>
      </w:hyperlink>
      <w:r w:rsidRPr="00C708AD">
        <w:rPr>
          <w:rFonts w:asciiTheme="minorBidi" w:hAnsiTheme="minorBidi"/>
          <w:b/>
          <w:bCs/>
          <w:sz w:val="32"/>
          <w:szCs w:val="32"/>
          <w:cs/>
        </w:rPr>
        <w:t xml:space="preserve"> /</w:t>
      </w:r>
      <w:r w:rsidRPr="00C708AD">
        <w:rPr>
          <w:rFonts w:asciiTheme="minorBidi" w:hAnsiTheme="minorBidi"/>
          <w:b/>
          <w:bCs/>
          <w:sz w:val="32"/>
          <w:szCs w:val="32"/>
        </w:rPr>
        <w:t>Facebook</w:t>
      </w:r>
      <w:r w:rsidRPr="00C708AD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proofErr w:type="spellStart"/>
      <w:r w:rsidRPr="00C708AD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C708AD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C708AD">
        <w:rPr>
          <w:rFonts w:asciiTheme="minorBidi" w:hAnsiTheme="minorBidi"/>
          <w:b/>
          <w:bCs/>
          <w:sz w:val="32"/>
          <w:szCs w:val="32"/>
          <w:cs/>
        </w:rPr>
        <w:t xml:space="preserve">/ </w:t>
      </w:r>
      <w:r w:rsidRPr="00C708AD">
        <w:rPr>
          <w:rFonts w:asciiTheme="minorBidi" w:hAnsiTheme="minorBidi"/>
          <w:b/>
          <w:bCs/>
          <w:sz w:val="32"/>
          <w:szCs w:val="32"/>
        </w:rPr>
        <w:t>Twitter</w:t>
      </w:r>
      <w:r w:rsidRPr="00C708AD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r w:rsidRPr="00C708AD">
        <w:rPr>
          <w:rFonts w:asciiTheme="minorBidi" w:hAnsiTheme="minorBidi"/>
          <w:b/>
          <w:bCs/>
          <w:sz w:val="32"/>
          <w:szCs w:val="32"/>
        </w:rPr>
        <w:t>@</w:t>
      </w:r>
      <w:proofErr w:type="spellStart"/>
      <w:r w:rsidRPr="00C708AD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C708AD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C708AD">
        <w:rPr>
          <w:rFonts w:asciiTheme="minorBidi" w:hAnsiTheme="minorBidi"/>
          <w:b/>
          <w:bCs/>
          <w:sz w:val="32"/>
          <w:szCs w:val="32"/>
          <w:cs/>
        </w:rPr>
        <w:t xml:space="preserve">หรือ </w:t>
      </w:r>
      <w:r w:rsidRPr="00C708AD">
        <w:rPr>
          <w:rFonts w:asciiTheme="minorBidi" w:hAnsiTheme="minorBidi"/>
          <w:b/>
          <w:bCs/>
          <w:sz w:val="32"/>
          <w:szCs w:val="32"/>
        </w:rPr>
        <w:t>Line@</w:t>
      </w:r>
      <w:r w:rsidRPr="00C708AD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r w:rsidRPr="00C708AD">
        <w:rPr>
          <w:rFonts w:asciiTheme="minorBidi" w:hAnsiTheme="minorBidi"/>
          <w:b/>
          <w:bCs/>
          <w:sz w:val="32"/>
          <w:szCs w:val="32"/>
        </w:rPr>
        <w:t>@</w:t>
      </w:r>
      <w:proofErr w:type="spellStart"/>
      <w:r w:rsidRPr="00C708AD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C708AD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5C3A5C90" w14:textId="111FC312" w:rsidR="00C708AD" w:rsidRPr="00C708AD" w:rsidRDefault="00C708AD" w:rsidP="00C708AD">
      <w:pPr>
        <w:ind w:firstLine="720"/>
        <w:rPr>
          <w:rFonts w:ascii="Cordia New" w:hAnsi="Cordia New" w:cs="Cordia New"/>
          <w:b/>
          <w:bCs/>
          <w:sz w:val="32"/>
          <w:szCs w:val="32"/>
        </w:rPr>
      </w:pPr>
    </w:p>
    <w:sectPr w:rsidR="00C708AD" w:rsidRPr="00C708AD" w:rsidSect="005849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325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68A6C" w14:textId="77777777" w:rsidR="00250374" w:rsidRDefault="00250374" w:rsidP="005849B0">
      <w:pPr>
        <w:spacing w:after="0" w:line="240" w:lineRule="auto"/>
      </w:pPr>
      <w:r>
        <w:separator/>
      </w:r>
    </w:p>
  </w:endnote>
  <w:endnote w:type="continuationSeparator" w:id="0">
    <w:p w14:paraId="39A5035F" w14:textId="77777777" w:rsidR="00250374" w:rsidRDefault="00250374" w:rsidP="00584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75E6D" w14:textId="77777777" w:rsidR="00C708AD" w:rsidRDefault="00C708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D67104" w14:textId="77777777" w:rsidR="00C708AD" w:rsidRDefault="00C708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43634" w14:textId="77777777" w:rsidR="00C708AD" w:rsidRDefault="00C708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BE8DF" w14:textId="77777777" w:rsidR="00250374" w:rsidRDefault="00250374" w:rsidP="005849B0">
      <w:pPr>
        <w:spacing w:after="0" w:line="240" w:lineRule="auto"/>
      </w:pPr>
      <w:r>
        <w:separator/>
      </w:r>
    </w:p>
  </w:footnote>
  <w:footnote w:type="continuationSeparator" w:id="0">
    <w:p w14:paraId="1E24ACBB" w14:textId="77777777" w:rsidR="00250374" w:rsidRDefault="00250374" w:rsidP="00584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455B8" w14:textId="77777777" w:rsidR="00C708AD" w:rsidRDefault="00C708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6B872" w14:textId="042117A9" w:rsidR="005849B0" w:rsidRDefault="003C4E07">
    <w:pPr>
      <w:pStyle w:val="Header"/>
    </w:pPr>
    <w:r w:rsidRPr="00433C25">
      <w:rPr>
        <w:rFonts w:ascii="Cordia New" w:hAnsi="Cordia New" w:cs="Cordia New"/>
        <w:b/>
        <w:bCs/>
        <w:i/>
        <w:iCs/>
        <w:sz w:val="32"/>
        <w:szCs w:val="32"/>
        <w:cs/>
      </w:rPr>
      <w:t>ข่าวประชาสัมพันธ์</w:t>
    </w:r>
    <w:r w:rsidR="005849B0" w:rsidRPr="005849B0">
      <w:rPr>
        <w:noProof/>
      </w:rPr>
      <w:drawing>
        <wp:anchor distT="0" distB="0" distL="114300" distR="114300" simplePos="0" relativeHeight="251658240" behindDoc="0" locked="0" layoutInCell="1" allowOverlap="1" wp14:anchorId="3A94F395" wp14:editId="077EC395">
          <wp:simplePos x="0" y="0"/>
          <wp:positionH relativeFrom="margin">
            <wp:align>right</wp:align>
          </wp:positionH>
          <wp:positionV relativeFrom="paragraph">
            <wp:posOffset>-38100</wp:posOffset>
          </wp:positionV>
          <wp:extent cx="1390650" cy="495300"/>
          <wp:effectExtent l="0" t="0" r="0" b="0"/>
          <wp:wrapThrough wrapText="bothSides">
            <wp:wrapPolygon edited="0">
              <wp:start x="2071" y="0"/>
              <wp:lineTo x="0" y="3323"/>
              <wp:lineTo x="0" y="17446"/>
              <wp:lineTo x="2071" y="20769"/>
              <wp:lineTo x="4142" y="20769"/>
              <wp:lineTo x="21304" y="19108"/>
              <wp:lineTo x="21304" y="1662"/>
              <wp:lineTo x="4142" y="0"/>
              <wp:lineTo x="2071" y="0"/>
            </wp:wrapPolygon>
          </wp:wrapThrough>
          <wp:docPr id="8" name="Picture 8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D7702" w14:textId="77777777" w:rsidR="00C708AD" w:rsidRDefault="00C708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DAF"/>
    <w:rsid w:val="0002076F"/>
    <w:rsid w:val="000360AD"/>
    <w:rsid w:val="00040B6E"/>
    <w:rsid w:val="00042188"/>
    <w:rsid w:val="00050EBD"/>
    <w:rsid w:val="00052B76"/>
    <w:rsid w:val="00060A00"/>
    <w:rsid w:val="00062D42"/>
    <w:rsid w:val="000654C1"/>
    <w:rsid w:val="000772C0"/>
    <w:rsid w:val="000A72A6"/>
    <w:rsid w:val="000C68AC"/>
    <w:rsid w:val="000F5A1C"/>
    <w:rsid w:val="00111F87"/>
    <w:rsid w:val="00112703"/>
    <w:rsid w:val="0013243B"/>
    <w:rsid w:val="00161B35"/>
    <w:rsid w:val="00185632"/>
    <w:rsid w:val="0018651B"/>
    <w:rsid w:val="001952CF"/>
    <w:rsid w:val="00196331"/>
    <w:rsid w:val="001A29A9"/>
    <w:rsid w:val="001A7B7A"/>
    <w:rsid w:val="001B552E"/>
    <w:rsid w:val="001B7E28"/>
    <w:rsid w:val="001D6745"/>
    <w:rsid w:val="001E0E74"/>
    <w:rsid w:val="00200842"/>
    <w:rsid w:val="00220EED"/>
    <w:rsid w:val="00232088"/>
    <w:rsid w:val="00250164"/>
    <w:rsid w:val="00250374"/>
    <w:rsid w:val="00260E81"/>
    <w:rsid w:val="00264569"/>
    <w:rsid w:val="00272C44"/>
    <w:rsid w:val="00291353"/>
    <w:rsid w:val="002A2DE4"/>
    <w:rsid w:val="002B2305"/>
    <w:rsid w:val="002C0868"/>
    <w:rsid w:val="002D0AEC"/>
    <w:rsid w:val="002D18CE"/>
    <w:rsid w:val="002D4D36"/>
    <w:rsid w:val="002E3A7F"/>
    <w:rsid w:val="002E519D"/>
    <w:rsid w:val="002F596F"/>
    <w:rsid w:val="00303F3E"/>
    <w:rsid w:val="003253A4"/>
    <w:rsid w:val="00333BE2"/>
    <w:rsid w:val="00334B47"/>
    <w:rsid w:val="0034522C"/>
    <w:rsid w:val="00356EF2"/>
    <w:rsid w:val="00360F3F"/>
    <w:rsid w:val="00380162"/>
    <w:rsid w:val="0038151D"/>
    <w:rsid w:val="003826C3"/>
    <w:rsid w:val="003B1882"/>
    <w:rsid w:val="003C4E07"/>
    <w:rsid w:val="003C54F2"/>
    <w:rsid w:val="003D453D"/>
    <w:rsid w:val="003E350B"/>
    <w:rsid w:val="003E36DC"/>
    <w:rsid w:val="003F40A5"/>
    <w:rsid w:val="003F4206"/>
    <w:rsid w:val="003F500F"/>
    <w:rsid w:val="00402993"/>
    <w:rsid w:val="0040635D"/>
    <w:rsid w:val="00406DA9"/>
    <w:rsid w:val="00412FC4"/>
    <w:rsid w:val="004152A8"/>
    <w:rsid w:val="00420B7A"/>
    <w:rsid w:val="004306CF"/>
    <w:rsid w:val="00433C25"/>
    <w:rsid w:val="0044661D"/>
    <w:rsid w:val="004660D0"/>
    <w:rsid w:val="0046732D"/>
    <w:rsid w:val="00470C62"/>
    <w:rsid w:val="0047550B"/>
    <w:rsid w:val="00484485"/>
    <w:rsid w:val="00485AB4"/>
    <w:rsid w:val="00495A4B"/>
    <w:rsid w:val="004974A4"/>
    <w:rsid w:val="004A2EFE"/>
    <w:rsid w:val="004C3DE4"/>
    <w:rsid w:val="004D0CE2"/>
    <w:rsid w:val="004E5E31"/>
    <w:rsid w:val="004F222B"/>
    <w:rsid w:val="004F59FB"/>
    <w:rsid w:val="004F719D"/>
    <w:rsid w:val="00501374"/>
    <w:rsid w:val="00525A1C"/>
    <w:rsid w:val="00547F8E"/>
    <w:rsid w:val="00552DEA"/>
    <w:rsid w:val="00554D8E"/>
    <w:rsid w:val="00554E15"/>
    <w:rsid w:val="005554DB"/>
    <w:rsid w:val="005561D6"/>
    <w:rsid w:val="005849B0"/>
    <w:rsid w:val="00592C69"/>
    <w:rsid w:val="005950C0"/>
    <w:rsid w:val="005955D4"/>
    <w:rsid w:val="00597655"/>
    <w:rsid w:val="005A4574"/>
    <w:rsid w:val="005B0C3E"/>
    <w:rsid w:val="005B6F34"/>
    <w:rsid w:val="005B77C8"/>
    <w:rsid w:val="005C5251"/>
    <w:rsid w:val="005D0221"/>
    <w:rsid w:val="005E21C7"/>
    <w:rsid w:val="005E2BE7"/>
    <w:rsid w:val="005F466A"/>
    <w:rsid w:val="00605181"/>
    <w:rsid w:val="00610346"/>
    <w:rsid w:val="006222DD"/>
    <w:rsid w:val="00622926"/>
    <w:rsid w:val="00626CAA"/>
    <w:rsid w:val="006607A8"/>
    <w:rsid w:val="006609BF"/>
    <w:rsid w:val="0066201C"/>
    <w:rsid w:val="00663435"/>
    <w:rsid w:val="00677CAF"/>
    <w:rsid w:val="00697417"/>
    <w:rsid w:val="006A064E"/>
    <w:rsid w:val="006A0D7C"/>
    <w:rsid w:val="006A4007"/>
    <w:rsid w:val="006B057C"/>
    <w:rsid w:val="006B0E1A"/>
    <w:rsid w:val="006B27FD"/>
    <w:rsid w:val="006B5F0B"/>
    <w:rsid w:val="006E515B"/>
    <w:rsid w:val="006F1103"/>
    <w:rsid w:val="006F271E"/>
    <w:rsid w:val="006F5DC7"/>
    <w:rsid w:val="00730A33"/>
    <w:rsid w:val="00735DAF"/>
    <w:rsid w:val="00754A8B"/>
    <w:rsid w:val="007560AC"/>
    <w:rsid w:val="0076344F"/>
    <w:rsid w:val="007702A4"/>
    <w:rsid w:val="00772395"/>
    <w:rsid w:val="0078576E"/>
    <w:rsid w:val="007905D1"/>
    <w:rsid w:val="00794068"/>
    <w:rsid w:val="007D32DC"/>
    <w:rsid w:val="007F5840"/>
    <w:rsid w:val="00801009"/>
    <w:rsid w:val="00804468"/>
    <w:rsid w:val="00820039"/>
    <w:rsid w:val="00831D0E"/>
    <w:rsid w:val="00847DE3"/>
    <w:rsid w:val="008907BE"/>
    <w:rsid w:val="008A0B53"/>
    <w:rsid w:val="008B24BB"/>
    <w:rsid w:val="008E11D0"/>
    <w:rsid w:val="008F3028"/>
    <w:rsid w:val="009167A5"/>
    <w:rsid w:val="009217F8"/>
    <w:rsid w:val="009311BA"/>
    <w:rsid w:val="0094370D"/>
    <w:rsid w:val="009541C3"/>
    <w:rsid w:val="009604CF"/>
    <w:rsid w:val="0096699C"/>
    <w:rsid w:val="00980FA8"/>
    <w:rsid w:val="00996266"/>
    <w:rsid w:val="009A2E06"/>
    <w:rsid w:val="009B0F44"/>
    <w:rsid w:val="009B4EF4"/>
    <w:rsid w:val="009C71EB"/>
    <w:rsid w:val="009D3F88"/>
    <w:rsid w:val="009E05FD"/>
    <w:rsid w:val="009F7EBD"/>
    <w:rsid w:val="00A028E7"/>
    <w:rsid w:val="00A03F5D"/>
    <w:rsid w:val="00A319D0"/>
    <w:rsid w:val="00A359B7"/>
    <w:rsid w:val="00A662B6"/>
    <w:rsid w:val="00A76B36"/>
    <w:rsid w:val="00A770A0"/>
    <w:rsid w:val="00AA2D19"/>
    <w:rsid w:val="00AA6720"/>
    <w:rsid w:val="00AA727A"/>
    <w:rsid w:val="00AF005E"/>
    <w:rsid w:val="00AF62EB"/>
    <w:rsid w:val="00B03618"/>
    <w:rsid w:val="00B15DBA"/>
    <w:rsid w:val="00B43095"/>
    <w:rsid w:val="00B70491"/>
    <w:rsid w:val="00B83B7A"/>
    <w:rsid w:val="00B85EAB"/>
    <w:rsid w:val="00C255D1"/>
    <w:rsid w:val="00C32FD3"/>
    <w:rsid w:val="00C367A6"/>
    <w:rsid w:val="00C41BE9"/>
    <w:rsid w:val="00C5513D"/>
    <w:rsid w:val="00C61F78"/>
    <w:rsid w:val="00C708AD"/>
    <w:rsid w:val="00C758C7"/>
    <w:rsid w:val="00C77E40"/>
    <w:rsid w:val="00C92180"/>
    <w:rsid w:val="00C94AC6"/>
    <w:rsid w:val="00CA0EB0"/>
    <w:rsid w:val="00CA68A1"/>
    <w:rsid w:val="00CC3FFB"/>
    <w:rsid w:val="00CD2D39"/>
    <w:rsid w:val="00CD6B60"/>
    <w:rsid w:val="00CE0A11"/>
    <w:rsid w:val="00CF48CF"/>
    <w:rsid w:val="00D15AC1"/>
    <w:rsid w:val="00D2710A"/>
    <w:rsid w:val="00D35347"/>
    <w:rsid w:val="00D3627D"/>
    <w:rsid w:val="00D45049"/>
    <w:rsid w:val="00D45A4B"/>
    <w:rsid w:val="00D47850"/>
    <w:rsid w:val="00D61615"/>
    <w:rsid w:val="00D765CA"/>
    <w:rsid w:val="00D87C5A"/>
    <w:rsid w:val="00D87E9D"/>
    <w:rsid w:val="00D9765A"/>
    <w:rsid w:val="00DB4025"/>
    <w:rsid w:val="00DB6535"/>
    <w:rsid w:val="00DC19AB"/>
    <w:rsid w:val="00DD4436"/>
    <w:rsid w:val="00DD5408"/>
    <w:rsid w:val="00DE09B6"/>
    <w:rsid w:val="00DE4432"/>
    <w:rsid w:val="00DE47F8"/>
    <w:rsid w:val="00E03ACA"/>
    <w:rsid w:val="00E1286C"/>
    <w:rsid w:val="00E44953"/>
    <w:rsid w:val="00E45797"/>
    <w:rsid w:val="00E508C9"/>
    <w:rsid w:val="00E550D8"/>
    <w:rsid w:val="00E63829"/>
    <w:rsid w:val="00E86943"/>
    <w:rsid w:val="00EB6020"/>
    <w:rsid w:val="00EB6E8E"/>
    <w:rsid w:val="00EC5B10"/>
    <w:rsid w:val="00ED01E8"/>
    <w:rsid w:val="00ED3DCC"/>
    <w:rsid w:val="00EF4563"/>
    <w:rsid w:val="00F017EB"/>
    <w:rsid w:val="00F36284"/>
    <w:rsid w:val="00F41A78"/>
    <w:rsid w:val="00F46EF7"/>
    <w:rsid w:val="00F54ADF"/>
    <w:rsid w:val="00F75C5B"/>
    <w:rsid w:val="00F905E3"/>
    <w:rsid w:val="00F91C19"/>
    <w:rsid w:val="00F97A2C"/>
    <w:rsid w:val="00FA21C2"/>
    <w:rsid w:val="00FC5070"/>
    <w:rsid w:val="00FD56F1"/>
    <w:rsid w:val="00FE38CE"/>
    <w:rsid w:val="00FE4C8D"/>
    <w:rsid w:val="00FE599B"/>
    <w:rsid w:val="00FE6D62"/>
    <w:rsid w:val="00FF619C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2199FF"/>
  <w15:chartTrackingRefBased/>
  <w15:docId w15:val="{61E3E1A4-B12D-4E0E-91CB-1735E467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4785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849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49B0"/>
  </w:style>
  <w:style w:type="paragraph" w:styleId="Footer">
    <w:name w:val="footer"/>
    <w:basedOn w:val="Normal"/>
    <w:link w:val="FooterChar"/>
    <w:uiPriority w:val="99"/>
    <w:unhideWhenUsed/>
    <w:rsid w:val="005849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49B0"/>
  </w:style>
  <w:style w:type="character" w:styleId="Hyperlink">
    <w:name w:val="Hyperlink"/>
    <w:basedOn w:val="DefaultParagraphFont"/>
    <w:uiPriority w:val="99"/>
    <w:unhideWhenUsed/>
    <w:rsid w:val="005849B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56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6EF2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6EF2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6E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6EF2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EF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EF2"/>
    <w:rPr>
      <w:rFonts w:ascii="Segoe UI" w:hAnsi="Segoe UI" w:cs="Angsana New"/>
      <w:sz w:val="18"/>
      <w:szCs w:val="22"/>
    </w:rPr>
  </w:style>
  <w:style w:type="paragraph" w:styleId="NormalWeb">
    <w:name w:val="Normal (Web)"/>
    <w:basedOn w:val="Normal"/>
    <w:uiPriority w:val="99"/>
    <w:unhideWhenUsed/>
    <w:rsid w:val="008F302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Revision">
    <w:name w:val="Revision"/>
    <w:hidden/>
    <w:uiPriority w:val="99"/>
    <w:semiHidden/>
    <w:rsid w:val="00CA0E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6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B8180-E697-4F35-8C64-B046AE71B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Penpisut Rodprasert;Supaporn Sootsuwan</dc:creator>
  <cp:keywords/>
  <dc:description/>
  <cp:lastModifiedBy>Monkanok Panusittikorn</cp:lastModifiedBy>
  <cp:revision>3</cp:revision>
  <dcterms:created xsi:type="dcterms:W3CDTF">2022-02-01T00:58:00Z</dcterms:created>
  <dcterms:modified xsi:type="dcterms:W3CDTF">2022-02-01T01:00:00Z</dcterms:modified>
</cp:coreProperties>
</file>